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4D53C">
      <w:pPr>
        <w:spacing w:line="240" w:lineRule="auto"/>
        <w:ind w:left="1928" w:hanging="1928" w:firstLineChars="0"/>
        <w:jc w:val="center"/>
        <w:rPr>
          <w:rFonts w:ascii="FZXBSJW--GB1-0" w:hAnsi="FZXBSJW--GB1-0" w:eastAsia="宋体" w:cs="Times New Roman"/>
          <w:b/>
          <w:bCs/>
          <w:color w:val="222222"/>
          <w:sz w:val="48"/>
          <w:szCs w:val="48"/>
        </w:rPr>
      </w:pPr>
    </w:p>
    <w:p w14:paraId="2089A9C5">
      <w:pPr>
        <w:widowControl/>
        <w:shd w:val="clear" w:color="auto" w:fill="FFFFFF"/>
        <w:spacing w:line="50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</w:pPr>
      <w:bookmarkStart w:id="5" w:name="_GoBack"/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  <w:t>临沂艺术学校2025年校服采购项目</w:t>
      </w:r>
    </w:p>
    <w:p w14:paraId="176E96A0">
      <w:pPr>
        <w:widowControl/>
        <w:shd w:val="clear" w:color="auto" w:fill="FFFFFF"/>
        <w:spacing w:line="50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  <w:t>中标公告</w:t>
      </w:r>
    </w:p>
    <w:bookmarkEnd w:id="5"/>
    <w:p w14:paraId="0895489A"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OLE_LINK1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一、项目编号</w:t>
      </w:r>
      <w:r>
        <w:rPr>
          <w:rFonts w:hint="eastAsia" w:ascii="仿宋_GB2312" w:hAnsi="仿宋_GB2312" w:eastAsia="仿宋_GB2312" w:cs="仿宋_GB2312"/>
          <w:sz w:val="32"/>
          <w:szCs w:val="32"/>
        </w:rPr>
        <w:t>：JHS-20250922</w:t>
      </w:r>
    </w:p>
    <w:p w14:paraId="4A4D39F9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二、项目名称：</w:t>
      </w:r>
      <w:r>
        <w:rPr>
          <w:rFonts w:hint="eastAsia" w:ascii="仿宋_GB2312" w:hAnsi="仿宋_GB2312" w:eastAsia="仿宋_GB2312" w:cs="仿宋_GB2312"/>
          <w:sz w:val="32"/>
          <w:szCs w:val="32"/>
        </w:rPr>
        <w:t>临沂艺术学校2025年校服采购项目</w:t>
      </w:r>
    </w:p>
    <w:p w14:paraId="727C8E79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三、中标（成交）信息：</w:t>
      </w:r>
    </w:p>
    <w:p w14:paraId="5ECD85E2"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供应商名称：山东骄子服饰有限公司</w:t>
      </w:r>
    </w:p>
    <w:p w14:paraId="0D960FD6"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供应商地址：山东省临沂市兰山区工业大道与聚才路交汇轻纺劳保城</w:t>
      </w:r>
    </w:p>
    <w:p w14:paraId="50EA4B53"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中标金额：109.1250万元</w:t>
      </w:r>
    </w:p>
    <w:p w14:paraId="4F236D1A">
      <w:pPr>
        <w:widowControl/>
        <w:shd w:val="clear" w:color="auto" w:fill="FFFFFF"/>
        <w:spacing w:line="500" w:lineRule="atLeast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四、主要标的信息：</w:t>
      </w:r>
    </w:p>
    <w:p w14:paraId="08C84618"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名称：校服</w:t>
      </w:r>
    </w:p>
    <w:p w14:paraId="55772A5F"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品牌（如有）：校园骄子</w:t>
      </w:r>
    </w:p>
    <w:p w14:paraId="59518CAB"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规格型号：155#-205#</w:t>
      </w:r>
    </w:p>
    <w:p w14:paraId="5C13ED53"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数量：详见附件</w:t>
      </w:r>
    </w:p>
    <w:p w14:paraId="110DCFE5"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单价：详见附件</w:t>
      </w:r>
    </w:p>
    <w:p w14:paraId="3AFCBFC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五、评审专家（单一来源采购人员）名单：</w:t>
      </w:r>
      <w:r>
        <w:rPr>
          <w:rFonts w:hint="eastAsia" w:ascii="仿宋_GB2312" w:hAnsi="仿宋_GB2312" w:eastAsia="仿宋_GB2312" w:cs="仿宋_GB2312"/>
          <w:sz w:val="32"/>
          <w:szCs w:val="32"/>
        </w:rPr>
        <w:t>曾青、孙钦梅、周立明、段孝光、徐尧</w:t>
      </w:r>
    </w:p>
    <w:p w14:paraId="5C94303B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OLE_LINK4"/>
      <w:bookmarkStart w:id="2" w:name="OLE_LINK5"/>
      <w:r>
        <w:rPr>
          <w:rFonts w:hint="eastAsia" w:ascii="仿宋_GB2312" w:hAnsi="仿宋_GB2312" w:eastAsia="仿宋_GB2312" w:cs="仿宋_GB2312"/>
          <w:sz w:val="32"/>
          <w:szCs w:val="32"/>
        </w:rPr>
        <w:t>山东骄子服饰有限公司（90.0、92.0、97.0、97.0、95.0）、</w:t>
      </w:r>
      <w:bookmarkStart w:id="3" w:name="OLE_LINK3"/>
      <w:r>
        <w:rPr>
          <w:rFonts w:hint="eastAsia" w:ascii="仿宋_GB2312" w:hAnsi="仿宋_GB2312" w:eastAsia="仿宋_GB2312" w:cs="仿宋_GB2312"/>
          <w:sz w:val="32"/>
          <w:szCs w:val="32"/>
        </w:rPr>
        <w:t>伟智（集团）有限公司（95.56、87.56、90.56、90.56、94.56）</w:t>
      </w:r>
      <w:bookmarkEnd w:id="3"/>
      <w:r>
        <w:rPr>
          <w:rFonts w:hint="eastAsia" w:ascii="仿宋_GB2312" w:hAnsi="仿宋_GB2312" w:eastAsia="仿宋_GB2312" w:cs="仿宋_GB2312"/>
          <w:sz w:val="32"/>
          <w:szCs w:val="32"/>
        </w:rPr>
        <w:t>、临沂校园博士服饰有限公司（90.94、83.94、86.94、86.94、89.94）、福建泉州市岚岚服装有限公司（88.89、82.89、88.89、88.89、91.89）、烨阳服装有限公司（89.5、88.5、92.5、92.5、93.5）</w:t>
      </w:r>
      <w:bookmarkEnd w:id="1"/>
    </w:p>
    <w:bookmarkEnd w:id="2"/>
    <w:p w14:paraId="360962FA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六、代理服务收费标准及金额：</w:t>
      </w:r>
    </w:p>
    <w:p w14:paraId="2126E56B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收费标准：收取招标代理服务费12000.00元，由中标人缴纳。</w:t>
      </w:r>
    </w:p>
    <w:p w14:paraId="6C3BF01E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收费金额（单位：元）：12000.00</w:t>
      </w:r>
    </w:p>
    <w:p w14:paraId="52779C38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七、公告期限：</w:t>
      </w:r>
    </w:p>
    <w:p w14:paraId="51B0EAC8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自本公告发布之日起1个工作日。</w:t>
      </w:r>
    </w:p>
    <w:p w14:paraId="0B2BDDB7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八、其他补充事宜：</w:t>
      </w:r>
    </w:p>
    <w:p w14:paraId="2CE56DE7">
      <w:pPr>
        <w:pStyle w:val="3"/>
        <w:ind w:firstLine="56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其他补充事宜：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u w:val="single"/>
        </w:rPr>
        <w:t>无</w:t>
      </w:r>
    </w:p>
    <w:p w14:paraId="78B60823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九、未中标（成交）供应商的未中标（成交）原因：</w:t>
      </w:r>
    </w:p>
    <w:p w14:paraId="6D1F1BF5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1.伟智（集团）有限公司：评审得分较低</w:t>
      </w:r>
    </w:p>
    <w:p w14:paraId="48435DD8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2.临沂校园博士服饰有限公司：</w:t>
      </w:r>
      <w:bookmarkStart w:id="4" w:name="OLE_LINK17"/>
      <w:r>
        <w:rPr>
          <w:rFonts w:hint="eastAsia" w:ascii="仿宋_GB2312" w:hAnsi="仿宋_GB2312" w:eastAsia="仿宋_GB2312" w:cs="仿宋_GB2312"/>
          <w:sz w:val="32"/>
          <w:szCs w:val="32"/>
        </w:rPr>
        <w:t>评审得分较低</w:t>
      </w:r>
      <w:bookmarkEnd w:id="4"/>
    </w:p>
    <w:p w14:paraId="5B73F804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3.福建泉州市岚岚服装有限公司：评审得分较低</w:t>
      </w:r>
    </w:p>
    <w:p w14:paraId="4A2356F9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4.烨阳服装有限公司：评审得分较低</w:t>
      </w:r>
    </w:p>
    <w:p w14:paraId="3E59907E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十、凡对本次公告内容提出询问，请按以下方式联系：</w:t>
      </w:r>
    </w:p>
    <w:bookmarkEnd w:id="0"/>
    <w:p w14:paraId="7D1E6B80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1.采购人信息</w:t>
      </w:r>
    </w:p>
    <w:p w14:paraId="130F1101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名称：临沂艺术学校</w:t>
      </w:r>
    </w:p>
    <w:p w14:paraId="440BFE72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地址：临沂市沂河新区北京东路与龙山路交汇处东南角</w:t>
      </w:r>
    </w:p>
    <w:p w14:paraId="1B2D4644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联系方式：0539-8080268</w:t>
      </w:r>
    </w:p>
    <w:p w14:paraId="32ED52EE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2.采购代理机构</w:t>
      </w:r>
    </w:p>
    <w:p w14:paraId="55933F17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名称：金衡盛项目管理（临沂）有限公司</w:t>
      </w:r>
    </w:p>
    <w:p w14:paraId="0CE82BE7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地址：临沂市兰山区金雀山路10号上城国际A座1305室</w:t>
      </w:r>
    </w:p>
    <w:p w14:paraId="41E8E887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联系方式：15605392155</w:t>
      </w:r>
    </w:p>
    <w:p w14:paraId="1F2D51F2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3.项目联系方式：</w:t>
      </w:r>
    </w:p>
    <w:p w14:paraId="28AD6EA8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项目联系人：赵工</w:t>
      </w:r>
    </w:p>
    <w:p w14:paraId="207AF049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联系方式：15605392155</w:t>
      </w:r>
    </w:p>
    <w:p w14:paraId="2568EC15">
      <w:pPr>
        <w:pStyle w:val="3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F92E334">
      <w:pPr>
        <w:spacing w:line="240" w:lineRule="auto"/>
        <w:ind w:left="1928" w:hanging="1928" w:firstLineChars="0"/>
        <w:jc w:val="center"/>
        <w:rPr>
          <w:rFonts w:ascii="FZXBSJW--GB1-0" w:hAnsi="FZXBSJW--GB1-0" w:eastAsia="宋体" w:cs="Times New Roman"/>
          <w:b/>
          <w:bCs/>
          <w:color w:val="222222"/>
          <w:sz w:val="48"/>
          <w:szCs w:val="48"/>
        </w:rPr>
      </w:pPr>
    </w:p>
    <w:p w14:paraId="482F57E9">
      <w:pPr>
        <w:bidi w:val="0"/>
        <w:rPr>
          <w:lang w:val="en-US" w:eastAsia="zh-CN"/>
        </w:rPr>
      </w:pPr>
    </w:p>
    <w:p w14:paraId="4C17A95A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tbl>
      <w:tblPr>
        <w:tblStyle w:val="6"/>
        <w:tblW w:w="9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547"/>
        <w:gridCol w:w="1466"/>
        <w:gridCol w:w="1126"/>
        <w:gridCol w:w="2400"/>
        <w:gridCol w:w="1168"/>
        <w:gridCol w:w="1227"/>
      </w:tblGrid>
      <w:tr w14:paraId="073FA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E0AEC">
            <w:pPr>
              <w:pStyle w:val="2"/>
              <w:widowControl/>
              <w:spacing w:line="480" w:lineRule="exact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BCC0C">
            <w:pPr>
              <w:pStyle w:val="2"/>
              <w:widowControl/>
              <w:spacing w:line="480" w:lineRule="exact"/>
              <w:ind w:left="240" w:hanging="240" w:hangingChars="10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货物</w:t>
            </w:r>
            <w:r>
              <w:rPr>
                <w:rFonts w:hint="eastAsia" w:ascii="宋体" w:hAnsi="宋体" w:eastAsia="宋体" w:cs="宋体"/>
              </w:rPr>
              <w:t>名称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AD866">
            <w:pPr>
              <w:pStyle w:val="2"/>
              <w:widowControl/>
              <w:spacing w:line="480" w:lineRule="exact"/>
              <w:ind w:left="480" w:hanging="480" w:hangingChars="20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</w:rPr>
              <w:t>规格型号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C009E0">
            <w:pPr>
              <w:pStyle w:val="2"/>
              <w:widowControl/>
              <w:spacing w:line="480" w:lineRule="exact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数量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D1059">
            <w:pPr>
              <w:pStyle w:val="2"/>
              <w:widowControl/>
              <w:spacing w:line="480" w:lineRule="exac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主要技术参数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76E58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单价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98370">
            <w:pPr>
              <w:pStyle w:val="2"/>
              <w:widowControl/>
              <w:spacing w:line="480" w:lineRule="exact"/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包装</w:t>
            </w:r>
          </w:p>
        </w:tc>
      </w:tr>
      <w:tr w14:paraId="0603F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0BE1D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1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68171">
            <w:pPr>
              <w:pStyle w:val="2"/>
              <w:widowControl/>
              <w:spacing w:line="480" w:lineRule="exact"/>
              <w:ind w:left="240" w:hanging="240" w:hangingChars="10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</w:rPr>
              <w:t>夏季校服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2924B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155#-205#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9DC12">
            <w:pPr>
              <w:pStyle w:val="2"/>
              <w:widowControl/>
              <w:spacing w:line="480" w:lineRule="exact"/>
              <w:ind w:left="1120" w:leftChars="0" w:right="0" w:rightChars="0" w:hanging="112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750套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078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firstLine="0" w:firstLineChars="0"/>
              <w:jc w:val="both"/>
              <w:textAlignment w:val="auto"/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  <w:t>1.上衣面料：珠地网眼布；</w:t>
            </w:r>
          </w:p>
          <w:p w14:paraId="50954E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firstLine="0" w:firstLineChars="0"/>
              <w:jc w:val="both"/>
              <w:textAlignment w:val="auto"/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  <w:t>2.成分：棉6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  <w:t>%，聚酯纤维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35</w:t>
            </w:r>
            <w:r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  <w:t>%,克重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220</w:t>
            </w:r>
            <w:r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  <w:t>g/㎡；</w:t>
            </w:r>
          </w:p>
          <w:p w14:paraId="7A726C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firstLine="0" w:firstLineChars="0"/>
              <w:jc w:val="both"/>
              <w:textAlignment w:val="auto"/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  <w:t>3.裤子面料：涤棉氨纶健康布；</w:t>
            </w:r>
          </w:p>
          <w:p w14:paraId="58A81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  <w:t>4.成份：棉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45</w:t>
            </w:r>
            <w:r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  <w:t>%，聚脂纤维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53</w:t>
            </w:r>
            <w:r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  <w:t>%，氨纶2%（直接接</w:t>
            </w:r>
            <w:r>
              <w:rPr>
                <w:rFonts w:hint="default" w:ascii="宋体" w:hAnsi="Times New Roman" w:eastAsia="宋体" w:cs="宋体"/>
                <w:sz w:val="20"/>
                <w:szCs w:val="20"/>
                <w:highlight w:val="none"/>
                <w:lang w:val="en-US" w:eastAsia="zh-CN"/>
              </w:rPr>
              <w:t>触皮肤层为全棉），克重2</w:t>
            </w:r>
            <w:r>
              <w:rPr>
                <w:rFonts w:hint="eastAsia" w:cs="宋体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default" w:ascii="宋体" w:hAnsi="Times New Roman" w:eastAsia="宋体" w:cs="宋体"/>
                <w:sz w:val="20"/>
                <w:szCs w:val="20"/>
                <w:highlight w:val="none"/>
                <w:lang w:val="en-US" w:eastAsia="zh-CN"/>
              </w:rPr>
              <w:t>0g/㎡；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2243B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80元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3CD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拉链软塑透明包装袋</w:t>
            </w:r>
          </w:p>
        </w:tc>
      </w:tr>
      <w:tr w14:paraId="25F78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13B8D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2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E3595">
            <w:pPr>
              <w:pStyle w:val="2"/>
              <w:widowControl/>
              <w:spacing w:line="480" w:lineRule="exact"/>
              <w:ind w:left="240" w:hanging="240" w:hangingChars="10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</w:rPr>
              <w:t>春秋棒球服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8DC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960" w:leftChars="0" w:right="0" w:hanging="960" w:hangingChars="400"/>
              <w:jc w:val="center"/>
              <w:rPr>
                <w:rFonts w:hint="eastAsia" w:ascii="宋体" w:hAnsi="宋体" w:eastAsia="宋体" w:cs="宋体"/>
                <w:sz w:val="24"/>
                <w:szCs w:val="22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2"/>
                <w:lang w:val="en-US" w:eastAsia="zh-CN"/>
              </w:rPr>
              <w:t>155#-205#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1CEE2">
            <w:pPr>
              <w:pStyle w:val="2"/>
              <w:widowControl/>
              <w:spacing w:line="480" w:lineRule="exact"/>
              <w:ind w:left="1120" w:leftChars="0" w:right="0" w:rightChars="0" w:hanging="112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750套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3D1E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Times New Roman" w:eastAsia="宋体" w:cs="宋体"/>
                <w:sz w:val="20"/>
                <w:szCs w:val="20"/>
              </w:rPr>
            </w:pP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1.面料：氨纶健康布；</w:t>
            </w:r>
          </w:p>
          <w:p w14:paraId="35B19781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2.成分：聚脂纤维9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%，氨纶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%，克重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300</w:t>
            </w: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g/㎡；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9D24E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90元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D8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拉链软塑透明包装袋</w:t>
            </w:r>
          </w:p>
        </w:tc>
      </w:tr>
      <w:tr w14:paraId="364B0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B3FB4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3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823F4">
            <w:pPr>
              <w:pStyle w:val="2"/>
              <w:widowControl/>
              <w:spacing w:line="480" w:lineRule="exact"/>
              <w:ind w:left="240" w:hanging="240" w:hangingChars="10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</w:rPr>
              <w:t>西装礼服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7BA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960" w:leftChars="0" w:right="0" w:hanging="960" w:hangingChars="400"/>
              <w:jc w:val="center"/>
              <w:rPr>
                <w:rFonts w:hint="eastAsia" w:ascii="宋体" w:hAnsi="宋体" w:eastAsia="宋体" w:cs="宋体"/>
                <w:sz w:val="24"/>
                <w:szCs w:val="22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2"/>
                <w:lang w:val="en-US" w:eastAsia="zh-CN"/>
              </w:rPr>
              <w:t>155#-205#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4CF61">
            <w:pPr>
              <w:pStyle w:val="2"/>
              <w:widowControl/>
              <w:spacing w:line="480" w:lineRule="exact"/>
              <w:ind w:left="1120" w:leftChars="0" w:right="0" w:rightChars="0" w:hanging="112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750套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5158A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宋体" w:hAnsi="Times New Roman" w:eastAsia="宋体" w:cs="宋体"/>
                <w:sz w:val="20"/>
                <w:szCs w:val="20"/>
              </w:rPr>
            </w:pP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1.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西装</w:t>
            </w: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面料：斜纹哔叽布；</w:t>
            </w:r>
          </w:p>
          <w:p w14:paraId="1BA81999">
            <w:pPr>
              <w:pStyle w:val="2"/>
              <w:widowControl/>
              <w:spacing w:line="240" w:lineRule="auto"/>
              <w:ind w:right="0" w:rightChars="0"/>
              <w:jc w:val="both"/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2.成分：聚酯纤维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%，粘纤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%，克重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360</w:t>
            </w: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g/㎡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eastAsia="zh-CN"/>
              </w:rPr>
              <w:t>；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6A526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195元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7F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拉链软塑透明包装袋</w:t>
            </w:r>
          </w:p>
        </w:tc>
      </w:tr>
      <w:tr w14:paraId="0A987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C7E01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4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3A673">
            <w:pPr>
              <w:pStyle w:val="2"/>
              <w:widowControl/>
              <w:spacing w:line="480" w:lineRule="exact"/>
              <w:ind w:left="240" w:hanging="240" w:hangingChars="10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</w:rPr>
              <w:t>冬季棉服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A1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960" w:leftChars="0" w:right="0" w:hanging="960" w:hangingChars="400"/>
              <w:jc w:val="center"/>
              <w:rPr>
                <w:rFonts w:hint="eastAsia" w:ascii="宋体" w:hAnsi="宋体" w:eastAsia="宋体" w:cs="宋体"/>
                <w:sz w:val="24"/>
                <w:szCs w:val="22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2"/>
                <w:lang w:val="en-US" w:eastAsia="zh-CN"/>
              </w:rPr>
              <w:t>155#-205#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7E23A">
            <w:pPr>
              <w:pStyle w:val="2"/>
              <w:widowControl/>
              <w:spacing w:line="480" w:lineRule="exact"/>
              <w:ind w:left="1120" w:leftChars="0" w:right="0" w:rightChars="0" w:hanging="112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750套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9593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rPr>
                <w:rFonts w:hint="eastAsia" w:ascii="宋体" w:hAnsi="Times New Roman" w:eastAsia="宋体" w:cs="宋体"/>
                <w:sz w:val="20"/>
                <w:szCs w:val="20"/>
              </w:rPr>
            </w:pP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1.棉服外料：斜纹复合布，内侧覆有防水薄膜；</w:t>
            </w:r>
          </w:p>
          <w:p w14:paraId="2F45D89E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right="0"/>
              <w:jc w:val="left"/>
              <w:rPr>
                <w:rFonts w:hint="eastAsia" w:ascii="宋体" w:hAnsi="Times New Roman" w:eastAsia="宋体" w:cs="宋体"/>
                <w:sz w:val="20"/>
                <w:szCs w:val="20"/>
              </w:rPr>
            </w:pP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2.成分：100%聚酯纤维；</w:t>
            </w:r>
          </w:p>
          <w:p w14:paraId="52F9217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right="0"/>
              <w:jc w:val="left"/>
              <w:rPr>
                <w:rFonts w:hint="eastAsia" w:ascii="宋体" w:hAnsi="Times New Roman" w:eastAsia="宋体" w:cs="宋体"/>
                <w:sz w:val="20"/>
                <w:szCs w:val="20"/>
              </w:rPr>
            </w:pP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3.克重：150g/m²；</w:t>
            </w:r>
          </w:p>
          <w:p w14:paraId="452F4722">
            <w:pPr>
              <w:pStyle w:val="2"/>
              <w:widowControl/>
              <w:spacing w:line="240" w:lineRule="auto"/>
              <w:ind w:right="0" w:rightChars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.棉服内胆（填充物）：羽丝棉，克重</w:t>
            </w:r>
            <w:r>
              <w:rPr>
                <w:rFonts w:hint="eastAsia" w:ascii="宋体" w:hAnsi="Times New Roman" w:eastAsia="宋体" w:cs="宋体"/>
                <w:sz w:val="20"/>
                <w:szCs w:val="20"/>
                <w:lang w:val="en-US" w:eastAsia="zh-CN"/>
              </w:rPr>
              <w:t>280</w:t>
            </w:r>
            <w:r>
              <w:rPr>
                <w:rFonts w:hint="eastAsia" w:ascii="宋体" w:hAnsi="Times New Roman" w:eastAsia="宋体" w:cs="宋体"/>
                <w:sz w:val="20"/>
                <w:szCs w:val="20"/>
              </w:rPr>
              <w:t>g/m²。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741F9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120元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8CE680">
            <w:pPr>
              <w:pStyle w:val="2"/>
              <w:widowControl/>
              <w:spacing w:line="240" w:lineRule="auto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拉链软塑透明包装袋</w:t>
            </w:r>
          </w:p>
        </w:tc>
      </w:tr>
      <w:tr w14:paraId="114B2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7150C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5</w:t>
            </w:r>
          </w:p>
        </w:tc>
        <w:tc>
          <w:tcPr>
            <w:tcW w:w="6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039FF">
            <w:pPr>
              <w:pStyle w:val="2"/>
              <w:widowControl/>
              <w:spacing w:line="240" w:lineRule="auto"/>
              <w:ind w:right="0" w:rightChars="0"/>
              <w:jc w:val="center"/>
              <w:rPr>
                <w:rFonts w:hint="default" w:ascii="宋体" w:hAnsi="Times New Roman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szCs w:val="24"/>
                <w:lang w:val="en-US" w:eastAsia="zh-CN"/>
              </w:rPr>
              <w:t>学生校服整套单价：485元/套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8319A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485元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A0246">
            <w:pPr>
              <w:pStyle w:val="2"/>
              <w:widowControl/>
              <w:spacing w:line="240" w:lineRule="auto"/>
              <w:ind w:left="0" w:leftChars="0" w:right="0" w:rightChars="0" w:firstLine="0" w:firstLineChars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 w14:paraId="6D6B8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49107">
            <w:pPr>
              <w:pStyle w:val="2"/>
              <w:widowControl/>
              <w:spacing w:line="480" w:lineRule="exact"/>
              <w:ind w:left="1120" w:hanging="112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6</w:t>
            </w:r>
          </w:p>
        </w:tc>
        <w:tc>
          <w:tcPr>
            <w:tcW w:w="89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6F66A">
            <w:pPr>
              <w:pStyle w:val="2"/>
              <w:widowControl/>
              <w:spacing w:line="480" w:lineRule="exact"/>
              <w:ind w:left="1120" w:hanging="1120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中标价格</w:t>
            </w:r>
            <w:r>
              <w:rPr>
                <w:rFonts w:hint="eastAsia" w:ascii="宋体" w:hAnsi="宋体" w:eastAsia="宋体" w:cs="宋体"/>
              </w:rPr>
              <w:t>合计：人民币</w:t>
            </w:r>
            <w:r>
              <w:rPr>
                <w:rFonts w:hint="eastAsia" w:ascii="宋体" w:hAnsi="宋体" w:cs="宋体"/>
                <w:lang w:val="en-US" w:eastAsia="zh-CN"/>
              </w:rPr>
              <w:t>小写</w:t>
            </w:r>
            <w:r>
              <w:rPr>
                <w:rFonts w:hint="eastAsia" w:ascii="宋体" w:hAnsi="宋体" w:eastAsia="宋体" w:cs="宋体"/>
                <w:u w:val="single"/>
              </w:rPr>
              <w:t>￥1091250.00元</w:t>
            </w:r>
            <w:r>
              <w:rPr>
                <w:rFonts w:hint="eastAsia" w:ascii="宋体" w:hAnsi="宋体" w:eastAsia="宋体" w:cs="宋体"/>
                <w:u w:val="single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lang w:val="en-US"/>
              </w:rPr>
              <w:t xml:space="preserve">              </w:t>
            </w:r>
          </w:p>
          <w:p w14:paraId="066BC3E6">
            <w:pPr>
              <w:pStyle w:val="2"/>
              <w:widowControl/>
              <w:spacing w:line="480" w:lineRule="exact"/>
              <w:ind w:left="1140" w:leftChars="407" w:firstLine="480" w:firstLineChars="200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</w:rPr>
              <w:t>人民币大写</w:t>
            </w:r>
            <w:r>
              <w:rPr>
                <w:rFonts w:hint="eastAsia" w:ascii="宋体" w:hAnsi="宋体" w:eastAsia="宋体" w:cs="宋体"/>
                <w:u w:val="single"/>
              </w:rPr>
              <w:t>￥</w:t>
            </w:r>
            <w:r>
              <w:rPr>
                <w:rFonts w:hint="eastAsia" w:ascii="宋体" w:hAnsi="宋体" w:eastAsia="宋体" w:cs="宋体"/>
                <w:u w:val="single"/>
                <w:lang w:val="en-US"/>
              </w:rPr>
              <w:t>壹佰零玖万壹仟贰佰伍拾元整</w:t>
            </w:r>
          </w:p>
        </w:tc>
      </w:tr>
    </w:tbl>
    <w:p w14:paraId="3471C731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hanging="1120"/>
      </w:pPr>
      <w:r>
        <w:separator/>
      </w:r>
    </w:p>
  </w:endnote>
  <w:endnote w:type="continuationSeparator" w:id="1">
    <w:p>
      <w:pPr>
        <w:spacing w:line="240" w:lineRule="auto"/>
        <w:ind w:hanging="1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hanging="1120"/>
      </w:pPr>
      <w:r>
        <w:separator/>
      </w:r>
    </w:p>
  </w:footnote>
  <w:footnote w:type="continuationSeparator" w:id="1">
    <w:p>
      <w:pPr>
        <w:spacing w:line="240" w:lineRule="auto"/>
        <w:ind w:hanging="11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OWI3NjZkOWQxMTFmNDNkZDFiZGQ2ZWNhZjE4NGIifQ=="/>
  </w:docVars>
  <w:rsids>
    <w:rsidRoot w:val="2A190106"/>
    <w:rsid w:val="02BA21E0"/>
    <w:rsid w:val="02CB7F49"/>
    <w:rsid w:val="02ED4364"/>
    <w:rsid w:val="064249C6"/>
    <w:rsid w:val="06EB6E0C"/>
    <w:rsid w:val="075C1AB8"/>
    <w:rsid w:val="076F17EB"/>
    <w:rsid w:val="0A5F5B47"/>
    <w:rsid w:val="0AA13AA8"/>
    <w:rsid w:val="0AF33716"/>
    <w:rsid w:val="0CD81BE1"/>
    <w:rsid w:val="0DE93979"/>
    <w:rsid w:val="11EB4164"/>
    <w:rsid w:val="135E44C2"/>
    <w:rsid w:val="13CE5AEB"/>
    <w:rsid w:val="172565EB"/>
    <w:rsid w:val="17615818"/>
    <w:rsid w:val="1A736AA5"/>
    <w:rsid w:val="1AA475A6"/>
    <w:rsid w:val="1B2C4F22"/>
    <w:rsid w:val="213A47C0"/>
    <w:rsid w:val="24741D97"/>
    <w:rsid w:val="24B93C4E"/>
    <w:rsid w:val="25162E4E"/>
    <w:rsid w:val="263712CE"/>
    <w:rsid w:val="2A190106"/>
    <w:rsid w:val="2A8B3997"/>
    <w:rsid w:val="2AAF1D7B"/>
    <w:rsid w:val="2C8903AA"/>
    <w:rsid w:val="2D7A3091"/>
    <w:rsid w:val="2E3031D3"/>
    <w:rsid w:val="2E3B58C1"/>
    <w:rsid w:val="2F191EB9"/>
    <w:rsid w:val="32132BEF"/>
    <w:rsid w:val="3466053C"/>
    <w:rsid w:val="359062C3"/>
    <w:rsid w:val="35DC736B"/>
    <w:rsid w:val="390F142C"/>
    <w:rsid w:val="3A483652"/>
    <w:rsid w:val="3AD46C94"/>
    <w:rsid w:val="41E225DE"/>
    <w:rsid w:val="4396542E"/>
    <w:rsid w:val="43CC07B4"/>
    <w:rsid w:val="44155E4A"/>
    <w:rsid w:val="45B222C8"/>
    <w:rsid w:val="46C8590B"/>
    <w:rsid w:val="46DD5122"/>
    <w:rsid w:val="46E628B0"/>
    <w:rsid w:val="48153ECD"/>
    <w:rsid w:val="4A314103"/>
    <w:rsid w:val="4C0002A4"/>
    <w:rsid w:val="4DFE60AA"/>
    <w:rsid w:val="4E571C5E"/>
    <w:rsid w:val="4E962786"/>
    <w:rsid w:val="4F0E67C1"/>
    <w:rsid w:val="52F061DD"/>
    <w:rsid w:val="53E977FC"/>
    <w:rsid w:val="54613836"/>
    <w:rsid w:val="54C067AF"/>
    <w:rsid w:val="590B4ADE"/>
    <w:rsid w:val="59B368E2"/>
    <w:rsid w:val="5DCF7A63"/>
    <w:rsid w:val="5F773F0E"/>
    <w:rsid w:val="60695F4D"/>
    <w:rsid w:val="636522D0"/>
    <w:rsid w:val="675B4115"/>
    <w:rsid w:val="693410C2"/>
    <w:rsid w:val="6B356B2C"/>
    <w:rsid w:val="6B5B0B88"/>
    <w:rsid w:val="6D440EFD"/>
    <w:rsid w:val="6DFF3A4C"/>
    <w:rsid w:val="6EBD1212"/>
    <w:rsid w:val="6F1277AF"/>
    <w:rsid w:val="6F96218E"/>
    <w:rsid w:val="701337DF"/>
    <w:rsid w:val="70C15BBB"/>
    <w:rsid w:val="72442376"/>
    <w:rsid w:val="73155076"/>
    <w:rsid w:val="74626912"/>
    <w:rsid w:val="7F531E4A"/>
    <w:rsid w:val="7F89761A"/>
    <w:rsid w:val="7FBD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left="400" w:hanging="400" w:hangingChars="400"/>
      <w:jc w:val="both"/>
    </w:pPr>
    <w:rPr>
      <w:rFonts w:ascii="宋体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 w:line="240" w:lineRule="auto"/>
      <w:ind w:left="0" w:right="0" w:firstLine="0" w:firstLineChars="0"/>
      <w:jc w:val="left"/>
    </w:pPr>
    <w:rPr>
      <w:rFonts w:hint="default" w:ascii="Arial" w:hAnsi="Arial" w:eastAsia="宋体" w:cs="Arial"/>
      <w:color w:val="000000"/>
      <w:kern w:val="0"/>
      <w:sz w:val="24"/>
      <w:szCs w:val="24"/>
      <w:lang w:val="en-US" w:eastAsia="zh-CN" w:bidi="ar"/>
    </w:rPr>
  </w:style>
  <w:style w:type="paragraph" w:styleId="3">
    <w:name w:val="Body Text"/>
    <w:basedOn w:val="1"/>
    <w:qFormat/>
    <w:uiPriority w:val="99"/>
    <w:pPr>
      <w:widowControl w:val="0"/>
      <w:spacing w:line="500" w:lineRule="exact"/>
      <w:ind w:left="0" w:firstLine="200" w:firstLineChars="20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paragraph" w:styleId="4">
    <w:name w:val="Body Text Indent"/>
    <w:basedOn w:val="1"/>
    <w:link w:val="8"/>
    <w:qFormat/>
    <w:uiPriority w:val="0"/>
    <w:pPr>
      <w:spacing w:after="120" w:afterLines="0" w:afterAutospacing="0"/>
      <w:ind w:left="420" w:leftChars="200"/>
    </w:pPr>
  </w:style>
  <w:style w:type="paragraph" w:styleId="5">
    <w:name w:val="toc 1"/>
    <w:next w:val="1"/>
    <w:qFormat/>
    <w:uiPriority w:val="39"/>
    <w:pPr>
      <w:widowControl w:val="0"/>
      <w:spacing w:line="500" w:lineRule="exact"/>
      <w:ind w:left="0" w:firstLine="0" w:firstLineChars="0"/>
      <w:jc w:val="both"/>
    </w:pPr>
    <w:rPr>
      <w:rFonts w:ascii="宋体" w:hAnsi="Times New Roman" w:eastAsia="宋体" w:cs="Times New Roman"/>
      <w:kern w:val="2"/>
      <w:sz w:val="28"/>
      <w:szCs w:val="24"/>
      <w:lang w:val="en-US" w:eastAsia="zh-CN" w:bidi="ar-SA"/>
    </w:rPr>
  </w:style>
  <w:style w:type="character" w:customStyle="1" w:styleId="8">
    <w:name w:val="正文文本缩进 字符"/>
    <w:basedOn w:val="7"/>
    <w:link w:val="4"/>
    <w:qFormat/>
    <w:uiPriority w:val="0"/>
    <w:rPr>
      <w:kern w:val="2"/>
      <w:sz w:val="21"/>
      <w:szCs w:val="24"/>
    </w:rPr>
  </w:style>
  <w:style w:type="character" w:customStyle="1" w:styleId="9">
    <w:name w:val="正文文本首行缩进 2 字符"/>
    <w:basedOn w:val="8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3171</Words>
  <Characters>3460</Characters>
  <Lines>0</Lines>
  <Paragraphs>0</Paragraphs>
  <TotalTime>0</TotalTime>
  <ScaleCrop>false</ScaleCrop>
  <LinksUpToDate>false</LinksUpToDate>
  <CharactersWithSpaces>3742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2025-11-07T08:04:00Z</dcterms:created>
  <dc:creator>赵倩</dc:creator>
  <cp:lastModifiedBy>Administrator</cp:lastModifiedBy>
  <dcterms:modified xsi:type="dcterms:W3CDTF">2025-11-28T01:42:14Z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FD3FB853511141EA8E7FABD2B8D8994A_13</vt:lpwstr>
  </property>
  <property fmtid="{D5CDD505-2E9C-101B-9397-08002B2CF9AE}" pid="4" name="KSOTemplateDocerSaveRecord">
    <vt:lpwstr>eyJoZGlkIjoiYTQ5NTk2MzMzOWQxNzUwYzkwNjMyY2E2MWZlNmEyNjciLCJ1c2VySWQiOiIxMDYxOTY0NDQ0In0=</vt:lpwstr>
  </property>
</Properties>
</file>